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A8" w:rsidRDefault="00CB46A8" w:rsidP="00676720">
      <w:pPr>
        <w:shd w:val="clear" w:color="auto" w:fill="FFFFFF"/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7A5C1D" w:rsidRPr="00E76390" w:rsidRDefault="007A5C1D" w:rsidP="00801D99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E76390">
        <w:rPr>
          <w:rFonts w:eastAsia="Times New Roman"/>
          <w:b/>
          <w:bCs/>
          <w:sz w:val="28"/>
          <w:szCs w:val="28"/>
        </w:rPr>
        <w:t>ИНФО</w:t>
      </w:r>
      <w:r w:rsidR="00381074" w:rsidRPr="00E76390">
        <w:rPr>
          <w:rFonts w:eastAsia="Times New Roman"/>
          <w:b/>
          <w:bCs/>
          <w:sz w:val="28"/>
          <w:szCs w:val="28"/>
        </w:rPr>
        <w:t>РМАЦИОННОЕ СООБЩЕНИЕ</w:t>
      </w:r>
    </w:p>
    <w:p w:rsidR="00801D99" w:rsidRPr="00CB46A8" w:rsidRDefault="00801D99" w:rsidP="00801D99">
      <w:pPr>
        <w:shd w:val="clear" w:color="auto" w:fill="FFFFFF"/>
        <w:spacing w:line="276" w:lineRule="auto"/>
        <w:jc w:val="center"/>
        <w:rPr>
          <w:rFonts w:eastAsia="Times New Roman"/>
          <w:bCs/>
          <w:sz w:val="28"/>
          <w:szCs w:val="28"/>
        </w:rPr>
      </w:pPr>
      <w:r w:rsidRPr="00CB46A8">
        <w:rPr>
          <w:rFonts w:eastAsia="Times New Roman"/>
          <w:bCs/>
          <w:sz w:val="28"/>
          <w:szCs w:val="28"/>
        </w:rPr>
        <w:t>о своевременном представлении</w:t>
      </w:r>
    </w:p>
    <w:p w:rsidR="00CB46A8" w:rsidRPr="00676720" w:rsidRDefault="007E6BDE" w:rsidP="00676720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уведомления об исчисленных суммах налогов, авансовых платежей по налогам, страховых взносов. </w:t>
      </w:r>
    </w:p>
    <w:p w:rsidR="00A120D6" w:rsidRDefault="00DA3013" w:rsidP="00A52EAA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DA3013">
        <w:rPr>
          <w:sz w:val="28"/>
          <w:szCs w:val="28"/>
        </w:rPr>
        <w:t>Федеральным законом от 14 июля 2022г. № 2</w:t>
      </w:r>
      <w:r w:rsidR="00663984">
        <w:rPr>
          <w:sz w:val="28"/>
          <w:szCs w:val="28"/>
        </w:rPr>
        <w:t>63</w:t>
      </w:r>
      <w:r w:rsidRPr="00DA3013">
        <w:rPr>
          <w:sz w:val="28"/>
          <w:szCs w:val="28"/>
        </w:rPr>
        <w:t xml:space="preserve">-ФЗ с 01.01.2023 </w:t>
      </w:r>
      <w:r w:rsidR="005A5222" w:rsidRPr="005A5222">
        <w:rPr>
          <w:sz w:val="28"/>
          <w:szCs w:val="28"/>
        </w:rPr>
        <w:t>введена обязанность по подаче уведомления об исчисленных суммах налогов, авансовых платежей по налогам, сборов, страховых взносов, уплаченных (перечисленных) в качестве единого налогового платежа (</w:t>
      </w:r>
      <w:proofErr w:type="spellStart"/>
      <w:r w:rsidR="005A5222" w:rsidRPr="005A5222">
        <w:rPr>
          <w:sz w:val="28"/>
          <w:szCs w:val="28"/>
        </w:rPr>
        <w:t>пп</w:t>
      </w:r>
      <w:proofErr w:type="spellEnd"/>
      <w:r w:rsidR="005A5222" w:rsidRPr="005A5222">
        <w:rPr>
          <w:sz w:val="28"/>
          <w:szCs w:val="28"/>
        </w:rPr>
        <w:t>. 4 п. 1 ст. 23 НК РФ).</w:t>
      </w:r>
    </w:p>
    <w:p w:rsidR="0083483D" w:rsidRDefault="00F91A57" w:rsidP="0083483D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F91A57">
        <w:rPr>
          <w:sz w:val="28"/>
          <w:szCs w:val="28"/>
        </w:rPr>
        <w:t xml:space="preserve">Уведомление об исчисленных суммах налогов, авансовых платежей по налогам, сборов, страховых взносов </w:t>
      </w:r>
      <w:r w:rsidR="00950F92" w:rsidRPr="00950F92">
        <w:rPr>
          <w:sz w:val="28"/>
          <w:szCs w:val="28"/>
        </w:rPr>
        <w:t>(</w:t>
      </w:r>
      <w:r w:rsidR="00950F92">
        <w:rPr>
          <w:sz w:val="28"/>
          <w:szCs w:val="28"/>
        </w:rPr>
        <w:t xml:space="preserve">форма по </w:t>
      </w:r>
      <w:r w:rsidR="00950F92" w:rsidRPr="00950F92">
        <w:rPr>
          <w:sz w:val="28"/>
          <w:szCs w:val="28"/>
        </w:rPr>
        <w:t>КНД 1110355)</w:t>
      </w:r>
      <w:r w:rsidR="00950F92">
        <w:rPr>
          <w:sz w:val="28"/>
          <w:szCs w:val="28"/>
        </w:rPr>
        <w:t xml:space="preserve"> </w:t>
      </w:r>
      <w:r w:rsidRPr="00F91A57">
        <w:rPr>
          <w:sz w:val="28"/>
          <w:szCs w:val="28"/>
        </w:rPr>
        <w:t>представляется в налоговый орган по месту учета не позднее 25-го числа месяца, в котором установлен срок уплаты соответствующих налогов, авансовых платежей по нало</w:t>
      </w:r>
      <w:r w:rsidR="0083483D">
        <w:rPr>
          <w:sz w:val="28"/>
          <w:szCs w:val="28"/>
        </w:rPr>
        <w:t>гам, сборов, страховых взносов.</w:t>
      </w:r>
      <w:r w:rsidR="00260086">
        <w:rPr>
          <w:sz w:val="28"/>
          <w:szCs w:val="28"/>
        </w:rPr>
        <w:t xml:space="preserve"> </w:t>
      </w:r>
    </w:p>
    <w:p w:rsidR="00260086" w:rsidRDefault="00260086" w:rsidP="0083483D">
      <w:pPr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данного уведомления утверждена приказом ФНС РФ от 02.11.2022 №ЕД-7-8/1047</w:t>
      </w:r>
      <w:r w:rsidR="007E6BDE">
        <w:rPr>
          <w:sz w:val="28"/>
          <w:szCs w:val="28"/>
        </w:rPr>
        <w:t>@.</w:t>
      </w:r>
    </w:p>
    <w:p w:rsidR="007E6BDE" w:rsidRDefault="00897E3D" w:rsidP="0083483D">
      <w:pPr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подачи уведомления зависят от периодов удержания НДФЛ: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058"/>
        <w:gridCol w:w="5141"/>
      </w:tblGrid>
      <w:tr w:rsidR="007E6BDE" w:rsidTr="007E6BDE">
        <w:tc>
          <w:tcPr>
            <w:tcW w:w="5158" w:type="dxa"/>
          </w:tcPr>
          <w:p w:rsidR="007E6BDE" w:rsidRDefault="007E6BDE" w:rsidP="0083483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удержания НДФЛ</w:t>
            </w:r>
          </w:p>
        </w:tc>
        <w:tc>
          <w:tcPr>
            <w:tcW w:w="5267" w:type="dxa"/>
          </w:tcPr>
          <w:p w:rsidR="007E6BDE" w:rsidRDefault="007E6BDE" w:rsidP="0083483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подачи уведомления</w:t>
            </w:r>
          </w:p>
        </w:tc>
      </w:tr>
      <w:tr w:rsidR="007E6BDE" w:rsidTr="007E6BDE">
        <w:tc>
          <w:tcPr>
            <w:tcW w:w="5158" w:type="dxa"/>
          </w:tcPr>
          <w:p w:rsidR="007E6BDE" w:rsidRDefault="007E6BDE" w:rsidP="0083483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22 января</w:t>
            </w:r>
          </w:p>
        </w:tc>
        <w:tc>
          <w:tcPr>
            <w:tcW w:w="5267" w:type="dxa"/>
          </w:tcPr>
          <w:p w:rsidR="007E6BDE" w:rsidRDefault="007E6BDE" w:rsidP="0083483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25 января</w:t>
            </w:r>
          </w:p>
        </w:tc>
      </w:tr>
      <w:tr w:rsidR="007E6BDE" w:rsidTr="007E6BDE">
        <w:tc>
          <w:tcPr>
            <w:tcW w:w="5158" w:type="dxa"/>
          </w:tcPr>
          <w:p w:rsidR="007E6BDE" w:rsidRDefault="007E6BDE" w:rsidP="0083483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 числа предшествующего месяца по 22 число текущего месяца</w:t>
            </w:r>
          </w:p>
        </w:tc>
        <w:tc>
          <w:tcPr>
            <w:tcW w:w="5267" w:type="dxa"/>
          </w:tcPr>
          <w:p w:rsidR="007E6BDE" w:rsidRDefault="007E6BDE" w:rsidP="0083483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25 числа текущего месяца</w:t>
            </w:r>
          </w:p>
        </w:tc>
      </w:tr>
      <w:tr w:rsidR="007E6BDE" w:rsidTr="007E6BDE">
        <w:tc>
          <w:tcPr>
            <w:tcW w:w="5158" w:type="dxa"/>
          </w:tcPr>
          <w:p w:rsidR="007E6BDE" w:rsidRDefault="007E6BDE" w:rsidP="0083483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 по 31 декабря</w:t>
            </w:r>
          </w:p>
        </w:tc>
        <w:tc>
          <w:tcPr>
            <w:tcW w:w="5267" w:type="dxa"/>
          </w:tcPr>
          <w:p w:rsidR="007E6BDE" w:rsidRDefault="007E6BDE" w:rsidP="0083483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последнего рабочего дня календарного года</w:t>
            </w:r>
          </w:p>
        </w:tc>
      </w:tr>
    </w:tbl>
    <w:p w:rsidR="00B95DDC" w:rsidRDefault="00897E3D" w:rsidP="00897E3D">
      <w:pPr>
        <w:widowControl/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6720">
        <w:rPr>
          <w:sz w:val="28"/>
          <w:szCs w:val="28"/>
        </w:rPr>
        <w:t>Таким образом, и</w:t>
      </w:r>
      <w:r>
        <w:rPr>
          <w:sz w:val="28"/>
          <w:szCs w:val="28"/>
        </w:rPr>
        <w:t>сходя из вышеуказанной таблицы сроки представления уведомления по НДФЛ на 2023 год: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9"/>
        <w:gridCol w:w="5158"/>
      </w:tblGrid>
      <w:tr w:rsidR="00897E3D" w:rsidTr="00897E3D">
        <w:tc>
          <w:tcPr>
            <w:tcW w:w="5266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удержания НДФЛ</w:t>
            </w:r>
          </w:p>
        </w:tc>
        <w:tc>
          <w:tcPr>
            <w:tcW w:w="5267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подачи уведомления </w:t>
            </w:r>
          </w:p>
        </w:tc>
      </w:tr>
      <w:tr w:rsidR="00897E3D" w:rsidTr="00897E3D">
        <w:tc>
          <w:tcPr>
            <w:tcW w:w="5266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 по 22.01</w:t>
            </w:r>
          </w:p>
        </w:tc>
        <w:tc>
          <w:tcPr>
            <w:tcW w:w="5267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</w:t>
            </w:r>
          </w:p>
        </w:tc>
      </w:tr>
      <w:tr w:rsidR="00897E3D" w:rsidTr="00897E3D">
        <w:tc>
          <w:tcPr>
            <w:tcW w:w="5266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23.01 по 22.02</w:t>
            </w:r>
          </w:p>
        </w:tc>
        <w:tc>
          <w:tcPr>
            <w:tcW w:w="5267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февраля (перенос с 25.02) </w:t>
            </w:r>
          </w:p>
        </w:tc>
      </w:tr>
      <w:tr w:rsidR="00897E3D" w:rsidTr="00897E3D">
        <w:tc>
          <w:tcPr>
            <w:tcW w:w="5266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23.02 по 22.03</w:t>
            </w:r>
          </w:p>
        </w:tc>
        <w:tc>
          <w:tcPr>
            <w:tcW w:w="5267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 (перенос 25.03)</w:t>
            </w:r>
          </w:p>
        </w:tc>
      </w:tr>
      <w:tr w:rsidR="00897E3D" w:rsidTr="00897E3D">
        <w:tc>
          <w:tcPr>
            <w:tcW w:w="5266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23.03 по 22.04</w:t>
            </w:r>
          </w:p>
        </w:tc>
        <w:tc>
          <w:tcPr>
            <w:tcW w:w="5267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</w:p>
        </w:tc>
      </w:tr>
      <w:tr w:rsidR="00897E3D" w:rsidTr="00897E3D">
        <w:tc>
          <w:tcPr>
            <w:tcW w:w="5266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23.04 по 22.05</w:t>
            </w:r>
          </w:p>
        </w:tc>
        <w:tc>
          <w:tcPr>
            <w:tcW w:w="5267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</w:t>
            </w:r>
          </w:p>
        </w:tc>
      </w:tr>
      <w:tr w:rsidR="00897E3D" w:rsidTr="00897E3D">
        <w:tc>
          <w:tcPr>
            <w:tcW w:w="5266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23.05 по 22.06</w:t>
            </w:r>
          </w:p>
        </w:tc>
        <w:tc>
          <w:tcPr>
            <w:tcW w:w="5267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 (перенос 25.06)</w:t>
            </w:r>
          </w:p>
        </w:tc>
      </w:tr>
      <w:tr w:rsidR="00897E3D" w:rsidTr="00897E3D">
        <w:tc>
          <w:tcPr>
            <w:tcW w:w="5266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23.06 по 22.07</w:t>
            </w:r>
          </w:p>
        </w:tc>
        <w:tc>
          <w:tcPr>
            <w:tcW w:w="5267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июля</w:t>
            </w:r>
          </w:p>
        </w:tc>
      </w:tr>
      <w:tr w:rsidR="00897E3D" w:rsidTr="00897E3D">
        <w:tc>
          <w:tcPr>
            <w:tcW w:w="5266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23.07 по 22.08</w:t>
            </w:r>
          </w:p>
        </w:tc>
        <w:tc>
          <w:tcPr>
            <w:tcW w:w="5267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</w:t>
            </w:r>
          </w:p>
        </w:tc>
      </w:tr>
      <w:tr w:rsidR="00897E3D" w:rsidTr="00897E3D">
        <w:tc>
          <w:tcPr>
            <w:tcW w:w="5266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23.08 по 22.09</w:t>
            </w:r>
          </w:p>
        </w:tc>
        <w:tc>
          <w:tcPr>
            <w:tcW w:w="5267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</w:tc>
      </w:tr>
      <w:tr w:rsidR="00897E3D" w:rsidTr="00897E3D">
        <w:tc>
          <w:tcPr>
            <w:tcW w:w="5266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23.09 по 22.10</w:t>
            </w:r>
          </w:p>
        </w:tc>
        <w:tc>
          <w:tcPr>
            <w:tcW w:w="5267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</w:tr>
      <w:tr w:rsidR="00897E3D" w:rsidTr="00897E3D">
        <w:tc>
          <w:tcPr>
            <w:tcW w:w="5266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23.10 по 22.11</w:t>
            </w:r>
          </w:p>
        </w:tc>
        <w:tc>
          <w:tcPr>
            <w:tcW w:w="5267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 (перенос с 25.11)</w:t>
            </w:r>
          </w:p>
        </w:tc>
      </w:tr>
      <w:tr w:rsidR="00897E3D" w:rsidTr="00897E3D">
        <w:tc>
          <w:tcPr>
            <w:tcW w:w="5266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23.11 по 22.12</w:t>
            </w:r>
          </w:p>
        </w:tc>
        <w:tc>
          <w:tcPr>
            <w:tcW w:w="5267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</w:tc>
      </w:tr>
      <w:tr w:rsidR="00897E3D" w:rsidTr="00897E3D">
        <w:tc>
          <w:tcPr>
            <w:tcW w:w="5266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23.12 по 31.12</w:t>
            </w:r>
          </w:p>
        </w:tc>
        <w:tc>
          <w:tcPr>
            <w:tcW w:w="5267" w:type="dxa"/>
          </w:tcPr>
          <w:p w:rsidR="00897E3D" w:rsidRDefault="00897E3D" w:rsidP="00897E3D">
            <w:pPr>
              <w:widowControl/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29.12.2023 (последний рабочий день) </w:t>
            </w:r>
          </w:p>
        </w:tc>
      </w:tr>
    </w:tbl>
    <w:p w:rsidR="00897E3D" w:rsidRDefault="00897E3D" w:rsidP="00676720">
      <w:pPr>
        <w:widowControl/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665656" w:rsidRDefault="00665656" w:rsidP="00676720">
      <w:pPr>
        <w:widowControl/>
        <w:tabs>
          <w:tab w:val="left" w:pos="709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ab/>
      </w:r>
      <w:r w:rsidRPr="00665656">
        <w:rPr>
          <w:rFonts w:ascii="Roboto" w:hAnsi="Roboto"/>
          <w:color w:val="000000"/>
          <w:sz w:val="28"/>
          <w:szCs w:val="28"/>
        </w:rPr>
        <w:t xml:space="preserve">Также </w:t>
      </w:r>
      <w:r w:rsidRPr="00665656">
        <w:rPr>
          <w:color w:val="000000"/>
          <w:sz w:val="28"/>
          <w:szCs w:val="28"/>
        </w:rPr>
        <w:t>в течение 2023 года уведомления об исчисленных суммах налогов, сборов, авансовых платежей по налогам, страховых взносов могут представляться в налоговые органы в виде распоряжений на перевод денежных средств в уплату платежей в бюджетную систему Российской Федерации, на основании которых налоговые органы могут однозначно определить принадлежность денежных средств к источнику доходов бюджетов бюджетной системы Российской Федерации, срок уплаты и иные реквизиты, необходимые для определения соответствующей обязанности, при условии, что ранее ими указанные уведомления в налоговые органы не представлялись.</w:t>
      </w:r>
    </w:p>
    <w:p w:rsidR="00886AA8" w:rsidRDefault="00886AA8" w:rsidP="00676720">
      <w:pPr>
        <w:widowControl/>
        <w:tabs>
          <w:tab w:val="left" w:pos="709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Для удобства налогоплательщиков </w:t>
      </w:r>
      <w:bookmarkStart w:id="0" w:name="_GoBack"/>
      <w:bookmarkEnd w:id="0"/>
      <w:r>
        <w:rPr>
          <w:color w:val="000000"/>
          <w:sz w:val="28"/>
          <w:szCs w:val="28"/>
        </w:rPr>
        <w:t>Федеральной налоговой службы созданы 2 сервиса с актуальной информации в отношении единого налогового счета, ссылки указаны ниже:</w:t>
      </w:r>
    </w:p>
    <w:p w:rsidR="000A5C96" w:rsidRDefault="000A5C96" w:rsidP="00676720">
      <w:pPr>
        <w:widowControl/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0A5C96">
        <w:rPr>
          <w:sz w:val="28"/>
          <w:szCs w:val="28"/>
        </w:rPr>
        <w:drawing>
          <wp:inline distT="0" distB="0" distL="0" distR="0" wp14:anchorId="22DEEDB0" wp14:editId="5D5131BB">
            <wp:extent cx="1412240" cy="1412240"/>
            <wp:effectExtent l="0" t="0" r="0" b="0"/>
            <wp:docPr id="21" name="Рисунок 20" descr="http://qrcoder.ru/code/?https%3A%2F%2Fwww.nalog.gov.ru%2Frn77%2Fens%2F&amp;4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http://qrcoder.ru/code/?https%3A%2F%2Fwww.nalog.gov.ru%2Frn77%2Fens%2F&amp;4&amp;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96" w:rsidRPr="000A5C96" w:rsidRDefault="000A5C96" w:rsidP="000A5C96">
      <w:pPr>
        <w:widowControl/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proofErr w:type="spellStart"/>
      <w:r w:rsidRPr="000A5C96">
        <w:rPr>
          <w:sz w:val="28"/>
          <w:szCs w:val="28"/>
        </w:rPr>
        <w:t>Промостраница</w:t>
      </w:r>
      <w:proofErr w:type="spellEnd"/>
      <w:r w:rsidRPr="000A5C96">
        <w:rPr>
          <w:sz w:val="28"/>
          <w:szCs w:val="28"/>
        </w:rPr>
        <w:t xml:space="preserve"> «Единый налоговый счет» на сайте ФНС России – вся информация о ЕНС в одном месте </w:t>
      </w:r>
    </w:p>
    <w:p w:rsidR="000A5C96" w:rsidRDefault="000A5C96" w:rsidP="000A5C96">
      <w:pPr>
        <w:widowControl/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hyperlink r:id="rId6" w:history="1">
        <w:r w:rsidRPr="000A5C96">
          <w:rPr>
            <w:rStyle w:val="a6"/>
            <w:sz w:val="28"/>
            <w:szCs w:val="28"/>
          </w:rPr>
          <w:t>https</w:t>
        </w:r>
      </w:hyperlink>
      <w:hyperlink r:id="rId7" w:history="1">
        <w:r w:rsidRPr="000A5C96">
          <w:rPr>
            <w:rStyle w:val="a6"/>
            <w:sz w:val="28"/>
            <w:szCs w:val="28"/>
          </w:rPr>
          <w:t>://www.nalog.gov.ru/rn77/ens</w:t>
        </w:r>
      </w:hyperlink>
      <w:hyperlink r:id="rId8" w:history="1">
        <w:r w:rsidRPr="000A5C96">
          <w:rPr>
            <w:rStyle w:val="a6"/>
            <w:sz w:val="28"/>
            <w:szCs w:val="28"/>
          </w:rPr>
          <w:t>/</w:t>
        </w:r>
      </w:hyperlink>
    </w:p>
    <w:p w:rsidR="00886AA8" w:rsidRDefault="00886AA8" w:rsidP="000A5C96">
      <w:pPr>
        <w:widowControl/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886AA8" w:rsidRDefault="00886AA8" w:rsidP="000A5C96">
      <w:pPr>
        <w:widowControl/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886AA8">
        <w:rPr>
          <w:sz w:val="28"/>
          <w:szCs w:val="28"/>
        </w:rPr>
        <w:drawing>
          <wp:inline distT="0" distB="0" distL="0" distR="0" wp14:anchorId="115E1727" wp14:editId="77A0B41B">
            <wp:extent cx="1419396" cy="1419396"/>
            <wp:effectExtent l="0" t="0" r="9525" b="9525"/>
            <wp:docPr id="22" name="Рисунок 21" descr="http://qrcoder.ru/code/?https%3A%2F%2Fwww.nalog.gov.ru%2Frn77%2Fservice%2Fkb%2F%3Ft1%3D1028&amp;4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http://qrcoder.ru/code/?https%3A%2F%2Fwww.nalog.gov.ru%2Frn77%2Fservice%2Fkb%2F%3Ft1%3D1028&amp;4&amp;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96" cy="141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A8" w:rsidRDefault="00886AA8" w:rsidP="000A5C96">
      <w:pPr>
        <w:widowControl/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886AA8" w:rsidRPr="00886AA8" w:rsidRDefault="00886AA8" w:rsidP="00886AA8">
      <w:pPr>
        <w:widowControl/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886AA8">
        <w:rPr>
          <w:sz w:val="28"/>
          <w:szCs w:val="28"/>
        </w:rPr>
        <w:t xml:space="preserve">Единый налоговый счет в сервисе ФНС России «Часто задаваемые вопросы» </w:t>
      </w:r>
      <w:hyperlink r:id="rId10" w:history="1">
        <w:r w:rsidRPr="00886AA8">
          <w:rPr>
            <w:rStyle w:val="a6"/>
            <w:sz w:val="28"/>
            <w:szCs w:val="28"/>
          </w:rPr>
          <w:t>https</w:t>
        </w:r>
      </w:hyperlink>
      <w:hyperlink r:id="rId11" w:history="1">
        <w:r w:rsidRPr="00886AA8">
          <w:rPr>
            <w:rStyle w:val="a6"/>
            <w:sz w:val="28"/>
            <w:szCs w:val="28"/>
          </w:rPr>
          <w:t>://</w:t>
        </w:r>
        <w:proofErr w:type="gramStart"/>
        <w:r w:rsidRPr="00886AA8">
          <w:rPr>
            <w:rStyle w:val="a6"/>
            <w:sz w:val="28"/>
            <w:szCs w:val="28"/>
          </w:rPr>
          <w:t>www.nalog.gov.ru/rn77/service/kb/?</w:t>
        </w:r>
      </w:hyperlink>
      <w:hyperlink r:id="rId12" w:history="1">
        <w:r w:rsidRPr="00886AA8">
          <w:rPr>
            <w:rStyle w:val="a6"/>
            <w:sz w:val="28"/>
            <w:szCs w:val="28"/>
          </w:rPr>
          <w:t>t</w:t>
        </w:r>
        <w:proofErr w:type="gramEnd"/>
        <w:r w:rsidRPr="00886AA8">
          <w:rPr>
            <w:rStyle w:val="a6"/>
            <w:sz w:val="28"/>
            <w:szCs w:val="28"/>
          </w:rPr>
          <w:t>1=1028</w:t>
        </w:r>
      </w:hyperlink>
    </w:p>
    <w:p w:rsidR="00886AA8" w:rsidRPr="000A5C96" w:rsidRDefault="00886AA8" w:rsidP="000A5C96">
      <w:pPr>
        <w:widowControl/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0A5C96" w:rsidRPr="00665656" w:rsidRDefault="000A5C96" w:rsidP="00676720">
      <w:pPr>
        <w:widowControl/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</w:p>
    <w:sectPr w:rsidR="000A5C96" w:rsidRPr="00665656" w:rsidSect="009336B5">
      <w:type w:val="continuous"/>
      <w:pgSz w:w="11909" w:h="16834"/>
      <w:pgMar w:top="851" w:right="569" w:bottom="720" w:left="10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931B3"/>
    <w:multiLevelType w:val="hybridMultilevel"/>
    <w:tmpl w:val="57C6D1E6"/>
    <w:lvl w:ilvl="0" w:tplc="D4A2FE7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88"/>
    <w:rsid w:val="00036E97"/>
    <w:rsid w:val="000405F9"/>
    <w:rsid w:val="00044A3C"/>
    <w:rsid w:val="0007294F"/>
    <w:rsid w:val="000A5C96"/>
    <w:rsid w:val="000C7124"/>
    <w:rsid w:val="000E176E"/>
    <w:rsid w:val="000F4233"/>
    <w:rsid w:val="00242A65"/>
    <w:rsid w:val="00260086"/>
    <w:rsid w:val="002D4C8B"/>
    <w:rsid w:val="002E1DE6"/>
    <w:rsid w:val="00355CE0"/>
    <w:rsid w:val="00381074"/>
    <w:rsid w:val="00387976"/>
    <w:rsid w:val="00425361"/>
    <w:rsid w:val="00433187"/>
    <w:rsid w:val="00490D52"/>
    <w:rsid w:val="0049136C"/>
    <w:rsid w:val="004A0C8B"/>
    <w:rsid w:val="004D5269"/>
    <w:rsid w:val="00510567"/>
    <w:rsid w:val="00515A9F"/>
    <w:rsid w:val="00537E88"/>
    <w:rsid w:val="005742E1"/>
    <w:rsid w:val="005A5222"/>
    <w:rsid w:val="005B1AF3"/>
    <w:rsid w:val="006514C8"/>
    <w:rsid w:val="00663984"/>
    <w:rsid w:val="00665656"/>
    <w:rsid w:val="00667F84"/>
    <w:rsid w:val="00676720"/>
    <w:rsid w:val="006A6B67"/>
    <w:rsid w:val="006C0CA6"/>
    <w:rsid w:val="007031D8"/>
    <w:rsid w:val="0071536A"/>
    <w:rsid w:val="007162A6"/>
    <w:rsid w:val="007377EB"/>
    <w:rsid w:val="007530E5"/>
    <w:rsid w:val="00763E55"/>
    <w:rsid w:val="007A5C1D"/>
    <w:rsid w:val="007B077F"/>
    <w:rsid w:val="007B11D2"/>
    <w:rsid w:val="007B584A"/>
    <w:rsid w:val="007D5104"/>
    <w:rsid w:val="007E6BDE"/>
    <w:rsid w:val="00801D99"/>
    <w:rsid w:val="00803AE6"/>
    <w:rsid w:val="008068C5"/>
    <w:rsid w:val="008346D9"/>
    <w:rsid w:val="0083483D"/>
    <w:rsid w:val="008543E6"/>
    <w:rsid w:val="00886AA8"/>
    <w:rsid w:val="00897E3D"/>
    <w:rsid w:val="008A568B"/>
    <w:rsid w:val="00916755"/>
    <w:rsid w:val="009216C9"/>
    <w:rsid w:val="009336B5"/>
    <w:rsid w:val="009471B9"/>
    <w:rsid w:val="00950F92"/>
    <w:rsid w:val="00960B1A"/>
    <w:rsid w:val="009C10B8"/>
    <w:rsid w:val="009F54B2"/>
    <w:rsid w:val="00A012DF"/>
    <w:rsid w:val="00A120D6"/>
    <w:rsid w:val="00A52EAA"/>
    <w:rsid w:val="00A63261"/>
    <w:rsid w:val="00AD5D2E"/>
    <w:rsid w:val="00AE5121"/>
    <w:rsid w:val="00B0575A"/>
    <w:rsid w:val="00B4498E"/>
    <w:rsid w:val="00B928D8"/>
    <w:rsid w:val="00B95DDC"/>
    <w:rsid w:val="00BA24AF"/>
    <w:rsid w:val="00BF03C0"/>
    <w:rsid w:val="00BF0D6B"/>
    <w:rsid w:val="00C07D14"/>
    <w:rsid w:val="00C31206"/>
    <w:rsid w:val="00CB46A8"/>
    <w:rsid w:val="00CD2A2F"/>
    <w:rsid w:val="00CF5F06"/>
    <w:rsid w:val="00D40899"/>
    <w:rsid w:val="00D70C09"/>
    <w:rsid w:val="00D735DF"/>
    <w:rsid w:val="00D80BE3"/>
    <w:rsid w:val="00DA3013"/>
    <w:rsid w:val="00DD6792"/>
    <w:rsid w:val="00DF43E6"/>
    <w:rsid w:val="00E76390"/>
    <w:rsid w:val="00E80D8A"/>
    <w:rsid w:val="00E96184"/>
    <w:rsid w:val="00EA004E"/>
    <w:rsid w:val="00EA2C5C"/>
    <w:rsid w:val="00EA5F49"/>
    <w:rsid w:val="00EE7090"/>
    <w:rsid w:val="00F078B8"/>
    <w:rsid w:val="00F13C9D"/>
    <w:rsid w:val="00F656C5"/>
    <w:rsid w:val="00F66145"/>
    <w:rsid w:val="00F9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C960B2B-EFF1-483E-BCCD-E2481D80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584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36E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39"/>
    <w:rsid w:val="007E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A5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e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ens/" TargetMode="External"/><Relationship Id="rId12" Type="http://schemas.openxmlformats.org/officeDocument/2006/relationships/hyperlink" Target="https://www.nalog.gov.ru/rn77/service/kb/?t1=1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ens/" TargetMode="External"/><Relationship Id="rId11" Type="http://schemas.openxmlformats.org/officeDocument/2006/relationships/hyperlink" Target="https://www.nalog.gov.ru/rn77/service/kb/?t1=1028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nalog.gov.ru/rn77/service/kb/?t1=102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Мишенин Евгений Сергеевич</dc:creator>
  <cp:keywords/>
  <dc:description/>
  <cp:lastModifiedBy>Тыхешкин Арсалан Сергеевич</cp:lastModifiedBy>
  <cp:revision>2</cp:revision>
  <cp:lastPrinted>2022-01-14T10:15:00Z</cp:lastPrinted>
  <dcterms:created xsi:type="dcterms:W3CDTF">2022-12-26T02:41:00Z</dcterms:created>
  <dcterms:modified xsi:type="dcterms:W3CDTF">2022-12-26T02:41:00Z</dcterms:modified>
</cp:coreProperties>
</file>